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lineRule="auto" w:line="360"/>
        <w:jc w:val="center"/>
        <w:rPr>
          <w:rFonts w:ascii="方正大标宋" w:cs="方正大标宋" w:eastAsia="方正大标宋" w:hAnsi="方正大标宋"/>
          <w:b/>
          <w:sz w:val="44"/>
          <w:szCs w:val="44"/>
        </w:rPr>
      </w:pPr>
      <w:r>
        <w:rPr>
          <w:rFonts w:ascii="方正大标宋" w:cs="方正大标宋" w:eastAsia="方正大标宋" w:hAnsi="方正大标宋"/>
          <w:b/>
          <w:sz w:val="44"/>
          <w:szCs w:val="44"/>
        </w:rPr>
        <w:t>志愿服务活动申请表</w:t>
      </w:r>
    </w:p>
    <w:p>
      <w:pPr>
        <w:pStyle w:val="style0"/>
        <w:spacing w:lineRule="auto" w:line="360"/>
        <w:jc w:val="center"/>
        <w:rPr>
          <w:rFonts w:ascii="方正大标宋" w:cs="方正大标宋" w:eastAsia="方正大标宋" w:hAnsi="方正大标宋"/>
          <w:b/>
          <w:sz w:val="44"/>
          <w:szCs w:val="44"/>
        </w:rPr>
      </w:pPr>
      <w:r>
        <w:rPr>
          <w:rFonts w:ascii="方正大标宋" w:cs="方正大标宋" w:eastAsia="方正大标宋" w:hAnsi="方正大标宋"/>
          <w:b/>
          <w:sz w:val="44"/>
          <w:szCs w:val="44"/>
        </w:rPr>
        <w:t xml:space="preserve"> 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10"/>
        <w:gridCol w:w="2693"/>
        <w:gridCol w:w="851"/>
        <w:gridCol w:w="1842"/>
      </w:tblGrid>
      <w:tr>
        <w:trPr>
          <w:trHeight w:val="521" w:hRule="atLeast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仿宋_GB2312" w:cs="仿宋_GB2312" w:eastAsia="仿宋_GB2312"/>
                <w:sz w:val="28"/>
                <w:szCs w:val="28"/>
              </w:rPr>
            </w:pPr>
            <w:r>
              <w:rPr>
                <w:rFonts w:ascii="仿宋_GB2312" w:cs="仿宋_GB2312" w:eastAsia="仿宋_GB2312" w:hAnsi="Times New Roman"/>
                <w:sz w:val="28"/>
                <w:szCs w:val="28"/>
              </w:rPr>
              <w:t>学院/社团名称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仿宋_GB2312" w:cs="仿宋_GB2312" w:eastAsia="仿宋_GB2312"/>
                <w:sz w:val="28"/>
                <w:szCs w:val="28"/>
              </w:rPr>
            </w:pPr>
            <w:r>
              <w:rPr>
                <w:rFonts w:ascii="仿宋_GB2312" w:cs="仿宋_GB2312" w:eastAsia="仿宋_GB2312" w:hint="eastAsia"/>
                <w:sz w:val="28"/>
                <w:szCs w:val="28"/>
              </w:rPr>
              <w:t>心理学院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仿宋_GB2312" w:cs="仿宋_GB2312" w:eastAsia="仿宋_GB2312"/>
                <w:sz w:val="28"/>
                <w:szCs w:val="28"/>
              </w:rPr>
            </w:pPr>
            <w:r>
              <w:rPr>
                <w:rFonts w:ascii="仿宋_GB2312" w:cs="仿宋_GB2312" w:eastAsia="仿宋_GB2312" w:hAnsi="Times New Roman"/>
                <w:sz w:val="28"/>
                <w:szCs w:val="28"/>
              </w:rPr>
              <w:t>负责人姓名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仿宋_GB2312" w:cs="仿宋_GB2312" w:eastAsia="仿宋_GB2312"/>
                <w:sz w:val="28"/>
                <w:szCs w:val="28"/>
              </w:rPr>
            </w:pPr>
            <w:r>
              <w:rPr>
                <w:rFonts w:ascii="仿宋_GB2312" w:cs="仿宋_GB2312" w:eastAsia="仿宋_GB2312" w:hint="eastAsia"/>
                <w:sz w:val="28"/>
                <w:szCs w:val="28"/>
              </w:rPr>
              <w:t>李少杰</w:t>
            </w:r>
          </w:p>
        </w:tc>
      </w:tr>
      <w:tr>
        <w:tblPrEx/>
        <w:trPr>
          <w:trHeight w:val="458" w:hRule="atLeast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仿宋_GB2312" w:cs="仿宋_GB2312" w:eastAsia="仿宋_GB2312"/>
                <w:sz w:val="28"/>
                <w:szCs w:val="28"/>
              </w:rPr>
            </w:pPr>
            <w:r>
              <w:rPr>
                <w:rFonts w:ascii="仿宋_GB2312" w:cs="仿宋_GB2312" w:eastAsia="仿宋_GB2312" w:hAnsi="Times New Roman"/>
                <w:sz w:val="28"/>
                <w:szCs w:val="28"/>
              </w:rPr>
              <w:t>活动主办方名称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94"/>
              <w:widowControl/>
              <w:spacing w:lineRule="auto" w:line="360"/>
              <w:jc w:val="center"/>
              <w:rPr>
                <w:rFonts w:ascii="仿宋_GB2312" w:cs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cs="仿宋_GB2312" w:eastAsia="仿宋_GB2312" w:hint="eastAsia"/>
                <w:color w:val="000000"/>
                <w:sz w:val="28"/>
                <w:szCs w:val="28"/>
              </w:rPr>
              <w:t>华中师范大学</w:t>
            </w:r>
            <w:r>
              <w:rPr>
                <w:rFonts w:ascii="仿宋_GB2312" w:cs="仿宋_GB2312" w:eastAsia="仿宋_GB2312"/>
                <w:color w:val="000000"/>
                <w:sz w:val="28"/>
                <w:szCs w:val="28"/>
              </w:rPr>
              <w:t>心理学院团委学生会体育部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仿宋_GB2312" w:cs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cs="仿宋_GB2312" w:eastAsia="仿宋_GB2312" w:hAnsi="Times New Roman" w:hint="eastAsia"/>
                <w:sz w:val="28"/>
                <w:szCs w:val="28"/>
              </w:rPr>
              <w:t>负责人联系方式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仿宋_GB2312" w:cs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cs="仿宋_GB2312" w:eastAsia="仿宋_GB2312" w:hAnsi="Times New Roman" w:hint="eastAsia"/>
                <w:sz w:val="28"/>
                <w:szCs w:val="28"/>
              </w:rPr>
              <w:t>QQ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94"/>
              <w:widowControl/>
              <w:spacing w:lineRule="auto" w:line="360"/>
              <w:jc w:val="center"/>
              <w:rPr>
                <w:rFonts w:ascii="仿宋_GB2312" w:cs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cs="仿宋_GB2312" w:eastAsia="仿宋_GB2312"/>
                <w:color w:val="000000"/>
                <w:sz w:val="28"/>
                <w:szCs w:val="28"/>
              </w:rPr>
              <w:t>2712633426</w:t>
            </w:r>
          </w:p>
        </w:tc>
      </w:tr>
      <w:tr>
        <w:tblPrEx/>
        <w:trPr>
          <w:trHeight w:val="385" w:hRule="atLeast"/>
        </w:trPr>
        <w:tc>
          <w:tcPr>
            <w:tcW w:w="2552" w:type="dxa"/>
            <w:vMerge w:val="continue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rPr>
                <w:rFonts w:ascii="Times New Roman" w:cs="Times New Roman" w:eastAsia="宋体" w:hAnsi="Times New Roman"/>
                <w:sz w:val="20"/>
                <w:szCs w:val="20"/>
              </w:rPr>
            </w:pPr>
          </w:p>
        </w:tc>
        <w:tc>
          <w:tcPr>
            <w:tcW w:w="2410" w:type="dxa"/>
            <w:vMerge w:val="continue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left"/>
              <w:rPr>
                <w:rFonts w:ascii="仿宋_GB2312" w:cs="仿宋_GB2312" w:eastAsia="仿宋_GB2312" w:hAnsi="Times New Roman"/>
                <w:sz w:val="28"/>
                <w:szCs w:val="28"/>
              </w:rPr>
            </w:pPr>
          </w:p>
        </w:tc>
        <w:tc>
          <w:tcPr>
            <w:tcW w:w="2693" w:type="dxa"/>
            <w:vMerge w:val="continue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left"/>
              <w:rPr>
                <w:rFonts w:ascii="仿宋_GB2312" w:cs="仿宋_GB2312" w:eastAsia="仿宋_GB2312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仿宋_GB2312" w:cs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cs="仿宋_GB2312" w:eastAsia="仿宋_GB2312" w:hAnsi="Times New Roman" w:hint="eastAsia"/>
                <w:sz w:val="28"/>
                <w:szCs w:val="28"/>
              </w:rPr>
              <w:t>电话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94"/>
              <w:widowControl/>
              <w:spacing w:lineRule="auto" w:line="360"/>
              <w:jc w:val="center"/>
              <w:rPr>
                <w:rFonts w:ascii="仿宋_GB2312" w:cs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cs="仿宋_GB2312" w:eastAsia="仿宋_GB2312"/>
                <w:color w:val="000000"/>
                <w:sz w:val="28"/>
                <w:szCs w:val="28"/>
              </w:rPr>
              <w:t>17371140156</w:t>
            </w:r>
          </w:p>
        </w:tc>
      </w:tr>
      <w:tr>
        <w:tblPrEx/>
        <w:trPr>
          <w:trHeight w:val="334" w:hRule="atLeast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宋体" w:cs="宋体" w:eastAsia="宋体" w:hAnsi="宋体"/>
                <w:sz w:val="44"/>
                <w:szCs w:val="44"/>
              </w:rPr>
            </w:pPr>
            <w:r>
              <w:rPr>
                <w:rFonts w:ascii="仿宋_GB2312" w:cs="仿宋_GB2312" w:eastAsia="仿宋_GB2312" w:hAnsi="Times New Roman"/>
                <w:sz w:val="28"/>
                <w:szCs w:val="28"/>
              </w:rPr>
              <w:t>志愿服务活动名称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仿宋_GB2312" w:cs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cs="仿宋_GB2312" w:eastAsia="仿宋_GB2312" w:hAnsi="Times New Roman" w:hint="eastAsia"/>
                <w:sz w:val="28"/>
                <w:szCs w:val="28"/>
              </w:rPr>
              <w:t>校运会</w:t>
            </w:r>
            <w:r>
              <w:rPr>
                <w:rFonts w:ascii="仿宋_GB2312" w:cs="仿宋_GB2312" w:eastAsia="仿宋_GB2312" w:hAnsi="Times New Roman" w:hint="eastAsia"/>
                <w:sz w:val="28"/>
                <w:szCs w:val="28"/>
              </w:rPr>
              <w:t>大本营场地布置</w:t>
            </w:r>
            <w:r>
              <w:rPr>
                <w:rFonts w:ascii="仿宋_GB2312" w:cs="仿宋_GB2312" w:hAnsi="Times New Roman" w:hint="default"/>
                <w:sz w:val="28"/>
                <w:szCs w:val="28"/>
                <w:lang w:val="en-US"/>
              </w:rPr>
              <w:t>志愿活动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仿宋_GB2312" w:cs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cs="仿宋_GB2312" w:eastAsia="仿宋_GB2312" w:hAnsi="Times New Roman" w:hint="eastAsia"/>
                <w:sz w:val="28"/>
                <w:szCs w:val="28"/>
              </w:rPr>
              <w:t>志愿服务活动地点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仿宋_GB2312" w:cs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cs="仿宋_GB2312" w:eastAsia="仿宋_GB2312" w:hAnsi="Times New Roman" w:hint="eastAsia"/>
                <w:sz w:val="28"/>
                <w:szCs w:val="28"/>
              </w:rPr>
              <w:t>佑铭体育馆心院大本营</w:t>
            </w:r>
          </w:p>
        </w:tc>
      </w:tr>
      <w:tr>
        <w:tblPrEx/>
        <w:trPr>
          <w:trHeight w:val="400" w:hRule="atLeast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宋体" w:cs="宋体" w:eastAsia="仿宋_GB2312" w:hAnsi="宋体"/>
                <w:sz w:val="44"/>
                <w:szCs w:val="44"/>
              </w:rPr>
            </w:pPr>
            <w:r>
              <w:rPr>
                <w:rFonts w:ascii="仿宋_GB2312" w:cs="仿宋_GB2312" w:eastAsia="仿宋_GB2312" w:hAnsi="Times New Roman"/>
                <w:sz w:val="28"/>
                <w:szCs w:val="28"/>
              </w:rPr>
              <w:t>计划志愿时长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jc w:val="center"/>
              <w:rPr/>
            </w:pPr>
            <w:r>
              <w:rPr>
                <w:rFonts w:ascii="仿宋_GB2312" w:cs="仿宋_GB2312" w:eastAsia="仿宋_GB2312" w:hAnsi="Times New Roman" w:hint="eastAsia"/>
                <w:sz w:val="28"/>
                <w:szCs w:val="28"/>
              </w:rPr>
              <w:t>3h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仿宋_GB2312" w:cs="仿宋_GB2312" w:eastAsia="仿宋_GB2312"/>
                <w:sz w:val="28"/>
                <w:szCs w:val="28"/>
              </w:rPr>
            </w:pPr>
            <w:r>
              <w:rPr>
                <w:rFonts w:ascii="仿宋_GB2312" w:cs="仿宋_GB2312" w:eastAsia="仿宋_GB2312" w:hAnsi="Times New Roman"/>
                <w:sz w:val="28"/>
                <w:szCs w:val="28"/>
              </w:rPr>
              <w:t>计划招募人数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ind w:firstLine="1120" w:firstLineChars="400"/>
              <w:rPr>
                <w:rFonts w:ascii="仿宋_GB2312" w:cs="仿宋_GB2312" w:eastAsia="仿宋_GB2312"/>
                <w:sz w:val="28"/>
                <w:szCs w:val="28"/>
              </w:rPr>
            </w:pPr>
            <w:r>
              <w:rPr>
                <w:rFonts w:ascii="仿宋_GB2312" w:cs="仿宋_GB2312" w:eastAsia="仿宋_GB2312"/>
                <w:sz w:val="28"/>
                <w:szCs w:val="28"/>
              </w:rPr>
              <w:t>11</w:t>
            </w:r>
            <w:r>
              <w:rPr>
                <w:rFonts w:ascii="仿宋_GB2312" w:cs="仿宋_GB2312" w:eastAsia="仿宋_GB2312"/>
                <w:sz w:val="28"/>
                <w:szCs w:val="28"/>
                <w:lang w:val="en-US"/>
              </w:rPr>
              <w:t>人</w:t>
            </w:r>
          </w:p>
        </w:tc>
      </w:tr>
      <w:tr>
        <w:tblPrEx/>
        <w:trPr>
          <w:trHeight w:val="400" w:hRule="atLeast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仿宋_GB2312" w:cs="仿宋_GB2312" w:eastAsia="仿宋_GB2312"/>
                <w:sz w:val="28"/>
                <w:szCs w:val="28"/>
              </w:rPr>
            </w:pPr>
            <w:r>
              <w:rPr>
                <w:rFonts w:ascii="仿宋_GB2312" w:cs="仿宋_GB2312" w:eastAsia="仿宋_GB2312" w:hAnsi="Times New Roman"/>
                <w:sz w:val="28"/>
                <w:szCs w:val="28"/>
              </w:rPr>
              <w:t>志愿服务活动时间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jc w:val="center"/>
              <w:rPr/>
            </w:pPr>
            <w:r>
              <w:rPr>
                <w:rFonts w:ascii="仿宋_GB2312" w:cs="仿宋_GB2312" w:eastAsia="仿宋_GB2312" w:hAnsi="Times New Roman" w:hint="eastAsia"/>
                <w:sz w:val="28"/>
                <w:szCs w:val="28"/>
              </w:rPr>
              <w:t>2023年11月17日-11月18日</w:t>
            </w:r>
          </w:p>
        </w:tc>
      </w:tr>
      <w:tr>
        <w:tblPrEx/>
        <w:trPr>
          <w:trHeight w:val="5640" w:hRule="atLeast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宋体" w:cs="宋体" w:eastAsia="宋体" w:hAnsi="宋体"/>
                <w:sz w:val="44"/>
                <w:szCs w:val="44"/>
              </w:rPr>
            </w:pPr>
            <w:r>
              <w:rPr>
                <w:rFonts w:ascii="仿宋_GB2312" w:cs="仿宋_GB2312" w:eastAsia="仿宋_GB2312" w:hAnsi="Times New Roman"/>
                <w:sz w:val="28"/>
                <w:szCs w:val="28"/>
              </w:rPr>
              <w:t>志愿服务活动内容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lineRule="auto" w:line="360"/>
              <w:rPr>
                <w:rFonts w:ascii="宋体" w:cs="宋体" w:eastAsia="宋体" w:hAnsi="宋体"/>
                <w:sz w:val="28"/>
                <w:szCs w:val="28"/>
              </w:rPr>
            </w:pP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ab/>
            </w: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活动内容</w:t>
            </w: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:</w:t>
            </w:r>
            <w:r>
              <w:rPr>
                <w:rFonts w:ascii="宋体" w:cs="宋体" w:eastAsia="宋体" w:hAnsi="宋体" w:hint="eastAsia"/>
                <w:sz w:val="28"/>
                <w:szCs w:val="28"/>
              </w:rPr>
              <w:t xml:space="preserve"> </w:t>
            </w:r>
            <w:r>
              <w:rPr>
                <w:rFonts w:ascii="宋体" w:cs="宋体" w:eastAsia="宋体" w:hAnsi="宋体" w:hint="eastAsia"/>
                <w:sz w:val="28"/>
                <w:szCs w:val="28"/>
              </w:rPr>
              <w:t>于11月17日及11月18日在佑铭体育馆心院大本营，</w:t>
            </w:r>
            <w:r>
              <w:rPr>
                <w:rFonts w:ascii="宋体" w:cs="宋体" w:eastAsia="宋体" w:hAnsi="宋体" w:hint="default"/>
                <w:sz w:val="28"/>
                <w:szCs w:val="28"/>
                <w:lang w:val="en-US"/>
              </w:rPr>
              <w:t>协助心院团学会成员进行</w:t>
            </w:r>
            <w:r>
              <w:rPr>
                <w:rFonts w:ascii="宋体" w:cs="宋体" w:eastAsia="宋体" w:hAnsi="宋体" w:hint="eastAsia"/>
                <w:sz w:val="28"/>
                <w:szCs w:val="28"/>
              </w:rPr>
              <w:t>大本营的物资搬运、场地布置及拆除打扫。</w:t>
            </w:r>
          </w:p>
          <w:p>
            <w:pPr>
              <w:pStyle w:val="style179"/>
              <w:widowControl/>
              <w:tabs>
                <w:tab w:val="left" w:leader="none" w:pos="207"/>
              </w:tabs>
              <w:ind w:firstLine="0" w:firstLineChars="0"/>
              <w:jc w:val="left"/>
              <w:textAlignment w:val="baseline"/>
              <w:rPr>
                <w:rFonts w:ascii="Times New Roman" w:cs="Times New Roman" w:eastAsia="仿宋" w:hAnsi="Times New Roman"/>
                <w:sz w:val="28"/>
                <w:szCs w:val="28"/>
              </w:rPr>
            </w:pP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活动时间：</w:t>
            </w: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11</w:t>
            </w: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月</w:t>
            </w: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17</w:t>
            </w: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日</w:t>
            </w: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-11</w:t>
            </w: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月</w:t>
            </w: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18</w:t>
            </w: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日</w:t>
            </w:r>
          </w:p>
          <w:p>
            <w:pPr>
              <w:pStyle w:val="style179"/>
              <w:widowControl/>
              <w:tabs>
                <w:tab w:val="left" w:leader="none" w:pos="207"/>
              </w:tabs>
              <w:ind w:firstLine="0" w:firstLineChars="0"/>
              <w:jc w:val="left"/>
              <w:textAlignment w:val="baseline"/>
              <w:rPr>
                <w:rFonts w:ascii="Times New Roman" w:cs="Times New Roman" w:eastAsia="仿宋" w:hAnsi="Times New Roman"/>
                <w:sz w:val="28"/>
                <w:szCs w:val="28"/>
              </w:rPr>
            </w:pP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计划招募人数：</w:t>
            </w:r>
            <w:r>
              <w:rPr>
                <w:rFonts w:ascii="Times New Roman" w:cs="Times New Roman" w:eastAsia="仿宋" w:hAnsi="Times New Roman"/>
                <w:sz w:val="28"/>
                <w:szCs w:val="28"/>
              </w:rPr>
              <w:t>11</w:t>
            </w: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人</w:t>
            </w:r>
          </w:p>
          <w:p>
            <w:pPr>
              <w:pStyle w:val="style179"/>
              <w:widowControl/>
              <w:tabs>
                <w:tab w:val="left" w:leader="none" w:pos="207"/>
              </w:tabs>
              <w:ind w:firstLine="0" w:firstLineChars="0"/>
              <w:jc w:val="left"/>
              <w:textAlignment w:val="baseline"/>
              <w:rPr>
                <w:rFonts w:ascii="Times New Roman" w:cs="Times New Roman" w:eastAsia="仿宋" w:hAnsi="Times New Roman"/>
                <w:sz w:val="28"/>
                <w:szCs w:val="28"/>
              </w:rPr>
            </w:pP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计划招募天数：</w:t>
            </w: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2</w:t>
            </w: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天</w:t>
            </w:r>
          </w:p>
          <w:p>
            <w:pPr>
              <w:pStyle w:val="style179"/>
              <w:widowControl/>
              <w:tabs>
                <w:tab w:val="left" w:leader="none" w:pos="207"/>
              </w:tabs>
              <w:ind w:firstLine="0" w:firstLineChars="0"/>
              <w:jc w:val="left"/>
              <w:textAlignment w:val="baseline"/>
              <w:rPr>
                <w:rFonts w:ascii="Times New Roman" w:cs="Times New Roman" w:eastAsia="仿宋" w:hAnsi="Times New Roman"/>
                <w:sz w:val="28"/>
                <w:szCs w:val="28"/>
              </w:rPr>
            </w:pP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志愿计划时长：</w:t>
            </w:r>
            <w:r>
              <w:rPr>
                <w:rFonts w:ascii="Times New Roman" w:cs="Times New Roman" w:eastAsia="仿宋" w:hAnsi="Times New Roman" w:hint="eastAsia"/>
                <w:sz w:val="28"/>
                <w:szCs w:val="28"/>
              </w:rPr>
              <w:t>3h</w:t>
            </w:r>
          </w:p>
          <w:p>
            <w:pPr>
              <w:pStyle w:val="style0"/>
              <w:spacing w:lineRule="auto" w:line="360"/>
              <w:jc w:val="right"/>
              <w:rPr>
                <w:rFonts w:ascii="仿宋_GB2312" w:cs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cs="仿宋_GB2312" w:eastAsia="仿宋_GB2312" w:hAnsi="Times New Roman" w:hint="eastAsia"/>
                <w:sz w:val="28"/>
                <w:szCs w:val="28"/>
              </w:rPr>
              <w:t xml:space="preserve">     </w:t>
            </w:r>
          </w:p>
          <w:p>
            <w:pPr>
              <w:pStyle w:val="style0"/>
              <w:spacing w:lineRule="auto" w:line="360"/>
              <w:jc w:val="right"/>
              <w:rPr>
                <w:rFonts w:ascii="仿宋_GB2312" w:cs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cs="仿宋_GB2312" w:eastAsia="仿宋_GB2312" w:hAnsi="Times New Roman" w:hint="eastAsia"/>
                <w:sz w:val="28"/>
                <w:szCs w:val="28"/>
              </w:rPr>
              <w:t xml:space="preserve">               日期： 2023年11月</w:t>
            </w:r>
            <w:r>
              <w:rPr>
                <w:rFonts w:ascii="仿宋_GB2312" w:cs="仿宋_GB2312" w:eastAsia="仿宋_GB2312" w:hAnsi="Times New Roman"/>
                <w:sz w:val="28"/>
                <w:szCs w:val="28"/>
              </w:rPr>
              <w:t>12</w:t>
            </w:r>
            <w:r>
              <w:rPr>
                <w:rFonts w:ascii="仿宋_GB2312" w:cs="仿宋_GB2312" w:eastAsia="仿宋_GB2312" w:hAnsi="Times New Roman" w:hint="eastAsia"/>
                <w:sz w:val="28"/>
                <w:szCs w:val="28"/>
              </w:rPr>
              <w:t>日</w:t>
            </w:r>
          </w:p>
        </w:tc>
      </w:tr>
    </w:tbl>
    <w:p>
      <w:pPr>
        <w:pStyle w:val="style0"/>
        <w:rPr/>
      </w:pPr>
    </w:p>
    <w:sectPr>
      <w:headerReference w:type="even" r:id="rId2"/>
      <w:headerReference w:type="default" r:id="rId3"/>
      <w:headerReference w:type="first" r:id="rId4"/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203" w:usb1="288F0000" w:usb2="00000016" w:usb3="00000000" w:csb0="00040001" w:csb1="00000000"/>
  </w:font>
  <w:font w:name="Calibri">
    <w:altName w:val="Calibri"/>
    <w:panose1 w:val="020f0502020002030204"/>
    <w:charset w:val="00"/>
    <w:family w:val="swiss"/>
    <w:pitch w:val="variable"/>
    <w:sig w:usb0="E4002EFF" w:usb1="C200247B" w:usb2="00000009" w:usb3="00000000" w:csb0="000001FF" w:csb1="00000000"/>
  </w:font>
  <w:font w:name="方正大标宋">
    <w:altName w:val="宋体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仿宋">
    <w:altName w:val="仿宋"/>
    <w:panose1 w:val="020106090600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200247B" w:usb2="00000009" w:usb3="00000000" w:csb0="000001FF" w:csb1="00000000"/>
  </w:font>
  <w:font w:name="仿宋_GB2312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3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2405" cy="5272405"/>
          <wp:effectExtent l="0" t="0" r="635" b="635"/>
          <wp:wrapNone/>
          <wp:docPr id="4097" name="WordPictureWatermark1024972157" descr="华中师范大学志愿者联合会LOGO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24972157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5272405" cy="5272405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4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2405" cy="5272405"/>
          <wp:effectExtent l="0" t="0" r="635" b="635"/>
          <wp:wrapNone/>
          <wp:docPr id="4098" name="WordPictureWatermark1024972158" descr="华中师范大学志愿者联合会LOGO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24972158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5272405" cy="5272405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2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2405" cy="5272405"/>
          <wp:effectExtent l="0" t="0" r="635" b="635"/>
          <wp:wrapNone/>
          <wp:docPr id="4099" name="WordPictureWatermark1024972156" descr="华中师范大学志愿者联合会LOGO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24972156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5272405" cy="5272405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0"/>
  <w:embedSystemFonts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>
      <w:rFonts w:ascii="Calibri" w:cs="宋体" w:eastAsia="宋体" w:hAnsi="Calibri"/>
      <w:kern w:val="2"/>
      <w:sz w:val="21"/>
      <w:szCs w:val="24"/>
    </w:rPr>
  </w:style>
  <w:style w:type="paragraph" w:styleId="style1">
    <w:name w:val="heading 1"/>
    <w:basedOn w:val="style0"/>
    <w:next w:val="style0"/>
    <w:qFormat/>
    <w:uiPriority w:val="9"/>
    <w:pPr>
      <w:keepNext/>
      <w:keepLines/>
      <w:spacing w:before="240" w:after="240" w:lineRule="auto" w:line="408"/>
      <w:jc w:val="left"/>
      <w:outlineLvl w:val="0"/>
    </w:pPr>
    <w:rPr>
      <w:b/>
      <w:bCs/>
      <w:color w:val="000000"/>
      <w:kern w:val="44"/>
      <w:sz w:val="44"/>
      <w:szCs w:val="4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2">
    <w:name w:val="footer"/>
    <w:basedOn w:val="style0"/>
    <w:next w:val="style32"/>
    <w:link w:val="style4097"/>
    <w:qFormat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qFormat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paragraph" w:styleId="style94">
    <w:name w:val="Normal (Web)"/>
    <w:basedOn w:val="style0"/>
    <w:next w:val="style94"/>
    <w:pPr/>
    <w:rPr>
      <w:sz w:val="24"/>
    </w:rPr>
  </w:style>
  <w:style w:type="character" w:customStyle="1" w:styleId="style4097">
    <w:name w:val="页脚 字符"/>
    <w:basedOn w:val="style65"/>
    <w:next w:val="style4097"/>
    <w:link w:val="style32"/>
    <w:qFormat/>
    <w:rPr>
      <w:rFonts w:ascii="Calibri" w:cs="宋体" w:eastAsia="宋体" w:hAnsi="Calibri"/>
      <w:kern w:val="2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Words>251</Words>
  <Pages>1</Pages>
  <Characters>297</Characters>
  <Application>WPS Office</Application>
  <DocSecurity>0</DocSecurity>
  <Paragraphs>48</Paragraphs>
  <ScaleCrop>false</ScaleCrop>
  <Company>微软中国</Company>
  <LinksUpToDate>false</LinksUpToDate>
  <CharactersWithSpaces>321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2023-10-19T15:13:00Z</dcterms:created>
  <dc:creator>铁皮石斛</dc:creator>
  <lastModifiedBy>DBY2-W00</lastModifiedBy>
  <dcterms:modified xsi:type="dcterms:W3CDTF">2023-11-13T02:32:52Z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44231DFA5C1547DB9F04C9FC48B1DA7B_13</vt:lpwstr>
  </property>
</Properties>
</file>